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F3" w:rsidRPr="00252317" w:rsidRDefault="009366F3" w:rsidP="009366F3">
      <w:pPr>
        <w:jc w:val="both"/>
      </w:pPr>
      <w:r>
        <w:t xml:space="preserve">   UỶ BAN NHÂN DÂN QUẬN 7              </w:t>
      </w:r>
      <w:r w:rsidRPr="00DD0DA9">
        <w:rPr>
          <w:b/>
        </w:rPr>
        <w:t>CỘNG HOÀ XÃ HỘI CHỦ NGHĨA VIỆT NAM</w:t>
      </w:r>
      <w:r>
        <w:t xml:space="preserve"> </w:t>
      </w:r>
      <w:r w:rsidRPr="00DD0DA9">
        <w:rPr>
          <w:b/>
        </w:rPr>
        <w:t>PHÒNG GIÁO DỤC</w:t>
      </w:r>
      <w:r w:rsidRPr="00252317">
        <w:rPr>
          <w:b/>
        </w:rPr>
        <w:t xml:space="preserve"> </w:t>
      </w:r>
      <w:r>
        <w:rPr>
          <w:b/>
        </w:rPr>
        <w:t>VÀ</w:t>
      </w:r>
      <w:r w:rsidRPr="00252317">
        <w:rPr>
          <w:b/>
        </w:rPr>
        <w:t xml:space="preserve"> ĐÀO TẠO  </w:t>
      </w:r>
      <w:r>
        <w:rPr>
          <w:b/>
        </w:rPr>
        <w:t xml:space="preserve">                           Độc l</w:t>
      </w:r>
      <w:r w:rsidRPr="00DD0DA9">
        <w:rPr>
          <w:b/>
        </w:rPr>
        <w:t>ập</w:t>
      </w:r>
      <w:r>
        <w:rPr>
          <w:b/>
        </w:rPr>
        <w:t xml:space="preserve"> </w:t>
      </w:r>
      <w:r w:rsidRPr="00DD0DA9">
        <w:rPr>
          <w:b/>
        </w:rPr>
        <w:t xml:space="preserve">- Tự </w:t>
      </w:r>
      <w:r>
        <w:rPr>
          <w:b/>
        </w:rPr>
        <w:t>d</w:t>
      </w:r>
      <w:r w:rsidRPr="00DD0DA9">
        <w:rPr>
          <w:b/>
        </w:rPr>
        <w:t>o</w:t>
      </w:r>
      <w:r>
        <w:rPr>
          <w:b/>
        </w:rPr>
        <w:t xml:space="preserve"> </w:t>
      </w:r>
      <w:r w:rsidRPr="00DD0DA9">
        <w:rPr>
          <w:b/>
        </w:rPr>
        <w:t xml:space="preserve">- Hạnh </w:t>
      </w:r>
      <w:r>
        <w:rPr>
          <w:b/>
        </w:rPr>
        <w:t>p</w:t>
      </w:r>
      <w:r w:rsidRPr="00DD0DA9">
        <w:rPr>
          <w:b/>
        </w:rPr>
        <w:t>húc</w:t>
      </w:r>
    </w:p>
    <w:p w:rsidR="009366F3" w:rsidRPr="00252317" w:rsidRDefault="009366F3" w:rsidP="009366F3">
      <w:pPr>
        <w:jc w:val="both"/>
        <w:rPr>
          <w:b/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106680</wp:posOffset>
                </wp:positionV>
                <wp:extent cx="1476375" cy="0"/>
                <wp:effectExtent l="5715" t="5715" r="1333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8.4pt" to="145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106680</wp:posOffset>
                </wp:positionV>
                <wp:extent cx="1733550" cy="0"/>
                <wp:effectExtent l="5715" t="5715" r="1333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45pt,8.4pt" to="418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"/>
            </w:pict>
          </mc:Fallback>
        </mc:AlternateContent>
      </w:r>
      <w:r>
        <w:rPr>
          <w:b/>
        </w:rPr>
        <w:t xml:space="preserve">                                                                </w:t>
      </w:r>
      <w:r>
        <w:rPr>
          <w:b/>
          <w:i/>
        </w:rPr>
        <w:t xml:space="preserve">     </w:t>
      </w:r>
    </w:p>
    <w:p w:rsidR="009366F3" w:rsidRDefault="009366F3" w:rsidP="009366F3">
      <w:pPr>
        <w:jc w:val="both"/>
        <w:rPr>
          <w:sz w:val="26"/>
          <w:szCs w:val="26"/>
        </w:rPr>
      </w:pPr>
      <w:r w:rsidRPr="0079139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807A55">
        <w:rPr>
          <w:sz w:val="26"/>
          <w:szCs w:val="26"/>
        </w:rPr>
        <w:t>Số: 843</w:t>
      </w:r>
      <w:r w:rsidRPr="005E7937">
        <w:rPr>
          <w:sz w:val="26"/>
          <w:szCs w:val="26"/>
        </w:rPr>
        <w:t xml:space="preserve"> /PGDĐT-TV</w:t>
      </w:r>
    </w:p>
    <w:p w:rsidR="009366F3" w:rsidRPr="005E7937" w:rsidRDefault="009366F3" w:rsidP="009366F3">
      <w:pPr>
        <w:jc w:val="both"/>
        <w:rPr>
          <w:sz w:val="26"/>
          <w:szCs w:val="26"/>
        </w:rPr>
      </w:pPr>
      <w:r w:rsidRPr="005E7937">
        <w:rPr>
          <w:sz w:val="26"/>
          <w:szCs w:val="26"/>
        </w:rPr>
        <w:t xml:space="preserve">Về </w:t>
      </w:r>
      <w:r>
        <w:rPr>
          <w:sz w:val="26"/>
          <w:szCs w:val="26"/>
        </w:rPr>
        <w:t>sách tiếng Anh khối Trung học cơ sở</w:t>
      </w:r>
      <w:r w:rsidRPr="005E7937">
        <w:rPr>
          <w:b/>
          <w:i/>
          <w:sz w:val="26"/>
          <w:szCs w:val="26"/>
        </w:rPr>
        <w:t xml:space="preserve">         </w:t>
      </w:r>
      <w:r>
        <w:rPr>
          <w:b/>
          <w:i/>
          <w:sz w:val="26"/>
          <w:szCs w:val="26"/>
        </w:rPr>
        <w:t xml:space="preserve">   </w:t>
      </w:r>
      <w:r w:rsidRPr="007039E9">
        <w:rPr>
          <w:i/>
          <w:sz w:val="26"/>
          <w:szCs w:val="26"/>
        </w:rPr>
        <w:t xml:space="preserve">Quận 7, ngày </w:t>
      </w:r>
      <w:r w:rsidR="00807A55">
        <w:rPr>
          <w:i/>
          <w:sz w:val="26"/>
          <w:szCs w:val="26"/>
        </w:rPr>
        <w:t>07</w:t>
      </w:r>
      <w:r w:rsidRPr="007039E9">
        <w:rPr>
          <w:i/>
          <w:sz w:val="26"/>
          <w:szCs w:val="26"/>
        </w:rPr>
        <w:t xml:space="preserve"> tháng </w:t>
      </w:r>
      <w:r w:rsidR="00807A55">
        <w:rPr>
          <w:i/>
          <w:sz w:val="26"/>
          <w:szCs w:val="26"/>
        </w:rPr>
        <w:t>9</w:t>
      </w:r>
      <w:bookmarkStart w:id="0" w:name="_GoBack"/>
      <w:bookmarkEnd w:id="0"/>
      <w:r w:rsidRPr="007039E9">
        <w:rPr>
          <w:i/>
          <w:sz w:val="26"/>
          <w:szCs w:val="26"/>
        </w:rPr>
        <w:t xml:space="preserve"> năm 201</w:t>
      </w:r>
      <w:r>
        <w:rPr>
          <w:i/>
          <w:sz w:val="26"/>
          <w:szCs w:val="26"/>
        </w:rPr>
        <w:t>6</w:t>
      </w:r>
    </w:p>
    <w:p w:rsidR="009366F3" w:rsidRPr="005E7937" w:rsidRDefault="009366F3" w:rsidP="009366F3">
      <w:pPr>
        <w:jc w:val="both"/>
        <w:rPr>
          <w:sz w:val="26"/>
          <w:szCs w:val="26"/>
        </w:rPr>
      </w:pPr>
      <w:r w:rsidRPr="005E793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</w:t>
      </w:r>
      <w:r w:rsidRPr="005E7937">
        <w:rPr>
          <w:sz w:val="26"/>
          <w:szCs w:val="26"/>
        </w:rPr>
        <w:t>Năm học: 201</w:t>
      </w:r>
      <w:r>
        <w:rPr>
          <w:sz w:val="26"/>
          <w:szCs w:val="26"/>
        </w:rPr>
        <w:t>6</w:t>
      </w:r>
      <w:r w:rsidRPr="005E7937">
        <w:rPr>
          <w:sz w:val="26"/>
          <w:szCs w:val="26"/>
        </w:rPr>
        <w:t>-201</w:t>
      </w:r>
      <w:r>
        <w:rPr>
          <w:sz w:val="26"/>
          <w:szCs w:val="26"/>
        </w:rPr>
        <w:t>7</w:t>
      </w:r>
    </w:p>
    <w:p w:rsidR="009366F3" w:rsidRPr="0079139C" w:rsidRDefault="009366F3" w:rsidP="009366F3">
      <w:pPr>
        <w:tabs>
          <w:tab w:val="left" w:pos="915"/>
        </w:tabs>
        <w:jc w:val="both"/>
        <w:rPr>
          <w:b/>
          <w:sz w:val="28"/>
          <w:szCs w:val="28"/>
        </w:rPr>
      </w:pPr>
      <w:r w:rsidRPr="0079139C">
        <w:rPr>
          <w:b/>
          <w:sz w:val="28"/>
          <w:szCs w:val="28"/>
        </w:rPr>
        <w:tab/>
      </w:r>
    </w:p>
    <w:p w:rsidR="009366F3" w:rsidRPr="00D20560" w:rsidRDefault="009366F3" w:rsidP="009366F3">
      <w:pPr>
        <w:ind w:firstLine="720"/>
        <w:jc w:val="both"/>
        <w:rPr>
          <w:sz w:val="26"/>
          <w:szCs w:val="26"/>
        </w:rPr>
      </w:pPr>
      <w:r w:rsidRPr="00D20560">
        <w:rPr>
          <w:sz w:val="26"/>
          <w:szCs w:val="26"/>
        </w:rPr>
        <w:t xml:space="preserve"> </w:t>
      </w:r>
      <w:r w:rsidRPr="00D20560">
        <w:rPr>
          <w:sz w:val="26"/>
          <w:szCs w:val="26"/>
        </w:rPr>
        <w:tab/>
        <w:t>Kính gửi:</w:t>
      </w:r>
    </w:p>
    <w:p w:rsidR="009366F3" w:rsidRPr="005E7937" w:rsidRDefault="009366F3" w:rsidP="009366F3">
      <w:pPr>
        <w:ind w:left="18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 xml:space="preserve">- </w:t>
      </w:r>
      <w:r w:rsidRPr="005E7937">
        <w:rPr>
          <w:sz w:val="26"/>
          <w:szCs w:val="26"/>
        </w:rPr>
        <w:t>Đ/c Hiệu trưởng các trường Trung học cơ sở</w:t>
      </w:r>
      <w:r>
        <w:rPr>
          <w:sz w:val="26"/>
          <w:szCs w:val="26"/>
        </w:rPr>
        <w:t>;</w:t>
      </w:r>
    </w:p>
    <w:p w:rsidR="009366F3" w:rsidRPr="005E7937" w:rsidRDefault="009366F3" w:rsidP="009366F3">
      <w:pPr>
        <w:ind w:left="18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</w:t>
      </w:r>
      <w:r w:rsidRPr="005E7937">
        <w:rPr>
          <w:sz w:val="26"/>
          <w:szCs w:val="26"/>
        </w:rPr>
        <w:t>Đ/c Phụ trách Thư viện các trường.</w:t>
      </w:r>
    </w:p>
    <w:p w:rsidR="009366F3" w:rsidRPr="005E7937" w:rsidRDefault="009366F3" w:rsidP="009366F3">
      <w:pPr>
        <w:jc w:val="both"/>
        <w:rPr>
          <w:b/>
          <w:sz w:val="26"/>
          <w:szCs w:val="26"/>
        </w:rPr>
      </w:pPr>
    </w:p>
    <w:p w:rsidR="009366F3" w:rsidRDefault="009366F3" w:rsidP="009366F3">
      <w:pPr>
        <w:ind w:left="180" w:hanging="1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Thực hiện văn bản số 2968/GDĐ-TrH về hướng dẫn thực hiện cụ thể một số nhiệm vụ chuyên môn Giáo dục Trung học năm học 2016 – 2017 của sở Giáo dục và Đào tạo Thành phố Hồ Chí Minh ngày 06 tháng 9 năm 2016;</w:t>
      </w:r>
    </w:p>
    <w:p w:rsidR="009366F3" w:rsidRDefault="009366F3" w:rsidP="009366F3">
      <w:pPr>
        <w:ind w:left="180" w:hanging="1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Thực hiện chỉ đạo của Trưởng phòng Giáo dục và Đào tạo quận 7, bộ phận chuyên môn;</w:t>
      </w:r>
    </w:p>
    <w:p w:rsidR="009366F3" w:rsidRDefault="009366F3" w:rsidP="009366F3">
      <w:pPr>
        <w:ind w:left="180" w:firstLine="540"/>
        <w:jc w:val="both"/>
        <w:rPr>
          <w:sz w:val="26"/>
          <w:szCs w:val="26"/>
        </w:rPr>
      </w:pPr>
      <w:r w:rsidRPr="005E7937">
        <w:rPr>
          <w:sz w:val="26"/>
          <w:szCs w:val="26"/>
        </w:rPr>
        <w:t>Để đáp ứng nhu cầu về sách</w:t>
      </w:r>
      <w:r>
        <w:rPr>
          <w:sz w:val="26"/>
          <w:szCs w:val="26"/>
        </w:rPr>
        <w:t xml:space="preserve"> Tiếng anh tăng cường </w:t>
      </w:r>
      <w:r w:rsidRPr="005E7937">
        <w:rPr>
          <w:sz w:val="26"/>
          <w:szCs w:val="26"/>
        </w:rPr>
        <w:t>đúng</w:t>
      </w:r>
      <w:r>
        <w:rPr>
          <w:sz w:val="26"/>
          <w:szCs w:val="26"/>
        </w:rPr>
        <w:t xml:space="preserve"> về nội dung</w:t>
      </w:r>
      <w:r w:rsidRPr="005E7937">
        <w:rPr>
          <w:sz w:val="26"/>
          <w:szCs w:val="26"/>
        </w:rPr>
        <w:t xml:space="preserve">, đủ </w:t>
      </w:r>
      <w:r>
        <w:rPr>
          <w:sz w:val="26"/>
          <w:szCs w:val="26"/>
        </w:rPr>
        <w:t xml:space="preserve">về số lượng </w:t>
      </w:r>
      <w:r w:rsidRPr="005E7937">
        <w:rPr>
          <w:sz w:val="26"/>
          <w:szCs w:val="26"/>
        </w:rPr>
        <w:t xml:space="preserve">và đảm bảo về chất lượng phục vụ học sinh, nay </w:t>
      </w:r>
      <w:r>
        <w:rPr>
          <w:sz w:val="26"/>
          <w:szCs w:val="26"/>
        </w:rPr>
        <w:t>P</w:t>
      </w:r>
      <w:r w:rsidRPr="005E7937">
        <w:rPr>
          <w:sz w:val="26"/>
          <w:szCs w:val="26"/>
        </w:rPr>
        <w:t xml:space="preserve">hòng Giáo dục </w:t>
      </w:r>
      <w:r>
        <w:rPr>
          <w:sz w:val="26"/>
          <w:szCs w:val="26"/>
        </w:rPr>
        <w:t xml:space="preserve">và Đào tạo </w:t>
      </w:r>
      <w:r w:rsidRPr="005E7937">
        <w:rPr>
          <w:sz w:val="26"/>
          <w:szCs w:val="26"/>
        </w:rPr>
        <w:t xml:space="preserve">thông báo </w:t>
      </w:r>
      <w:r>
        <w:rPr>
          <w:sz w:val="26"/>
          <w:szCs w:val="26"/>
        </w:rPr>
        <w:t>đến</w:t>
      </w:r>
      <w:r w:rsidRPr="005E7937">
        <w:rPr>
          <w:sz w:val="26"/>
          <w:szCs w:val="26"/>
        </w:rPr>
        <w:t xml:space="preserve"> các trường kế hoạch đăng kí và nhận sách phục vụ năm học 201</w:t>
      </w:r>
      <w:r>
        <w:rPr>
          <w:sz w:val="26"/>
          <w:szCs w:val="26"/>
        </w:rPr>
        <w:t>6</w:t>
      </w:r>
      <w:r w:rsidRPr="005E7937">
        <w:rPr>
          <w:sz w:val="26"/>
          <w:szCs w:val="26"/>
        </w:rPr>
        <w:t xml:space="preserve"> – 201</w:t>
      </w:r>
      <w:r>
        <w:rPr>
          <w:sz w:val="26"/>
          <w:szCs w:val="26"/>
        </w:rPr>
        <w:t>7</w:t>
      </w:r>
      <w:r w:rsidRPr="005E7937">
        <w:rPr>
          <w:sz w:val="26"/>
          <w:szCs w:val="26"/>
        </w:rPr>
        <w:t xml:space="preserve"> như sau:</w:t>
      </w:r>
    </w:p>
    <w:p w:rsidR="009366F3" w:rsidRDefault="009366F3" w:rsidP="009366F3">
      <w:pPr>
        <w:ind w:left="180" w:firstLine="540"/>
        <w:jc w:val="both"/>
        <w:rPr>
          <w:sz w:val="26"/>
          <w:szCs w:val="26"/>
        </w:rPr>
      </w:pPr>
    </w:p>
    <w:p w:rsidR="009366F3" w:rsidRPr="005E7937" w:rsidRDefault="009366F3" w:rsidP="009366F3">
      <w:pPr>
        <w:ind w:left="18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Năm học 2016 – 2017 Học sinh các lớp Tiếng Anh tăng cường trên địa bàn Quận 7 sẽ sử dụng giáo trình Access thay cho giáo trình </w:t>
      </w:r>
      <w:r w:rsidRPr="00DB736F">
        <w:rPr>
          <w:sz w:val="26"/>
          <w:szCs w:val="26"/>
        </w:rPr>
        <w:t xml:space="preserve"> Solutions</w:t>
      </w:r>
      <w:r>
        <w:rPr>
          <w:sz w:val="26"/>
          <w:szCs w:val="26"/>
        </w:rPr>
        <w:t>, Tactics.</w:t>
      </w:r>
    </w:p>
    <w:p w:rsidR="009366F3" w:rsidRPr="005E7937" w:rsidRDefault="009366F3" w:rsidP="009366F3">
      <w:pPr>
        <w:ind w:left="180" w:hanging="180"/>
        <w:jc w:val="both"/>
        <w:rPr>
          <w:sz w:val="26"/>
          <w:szCs w:val="26"/>
        </w:rPr>
      </w:pPr>
    </w:p>
    <w:p w:rsidR="009366F3" w:rsidRDefault="009366F3" w:rsidP="009366F3">
      <w:pPr>
        <w:ind w:firstLine="720"/>
        <w:jc w:val="both"/>
        <w:rPr>
          <w:sz w:val="26"/>
          <w:szCs w:val="26"/>
        </w:rPr>
      </w:pPr>
      <w:r w:rsidRPr="00215173">
        <w:rPr>
          <w:sz w:val="26"/>
          <w:szCs w:val="26"/>
        </w:rPr>
        <w:t>1.</w:t>
      </w:r>
      <w:r>
        <w:rPr>
          <w:sz w:val="26"/>
          <w:szCs w:val="26"/>
          <w:u w:val="single"/>
        </w:rPr>
        <w:t xml:space="preserve"> </w:t>
      </w:r>
      <w:r w:rsidRPr="005E7937">
        <w:rPr>
          <w:sz w:val="26"/>
          <w:szCs w:val="26"/>
          <w:u w:val="single"/>
        </w:rPr>
        <w:t>Thời gian đăng kí và nhận sách</w:t>
      </w:r>
      <w:r w:rsidRPr="005E7937">
        <w:rPr>
          <w:sz w:val="26"/>
          <w:szCs w:val="26"/>
        </w:rPr>
        <w:t>:</w:t>
      </w:r>
    </w:p>
    <w:p w:rsidR="009366F3" w:rsidRPr="005E7937" w:rsidRDefault="009366F3" w:rsidP="009366F3">
      <w:pPr>
        <w:ind w:firstLine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 w:rsidRPr="005E7937">
        <w:rPr>
          <w:sz w:val="26"/>
          <w:szCs w:val="26"/>
        </w:rPr>
        <w:t xml:space="preserve">Từ ngày </w:t>
      </w:r>
      <w:r>
        <w:rPr>
          <w:sz w:val="26"/>
          <w:szCs w:val="26"/>
        </w:rPr>
        <w:t>7</w:t>
      </w:r>
      <w:r w:rsidRPr="005E7937">
        <w:rPr>
          <w:sz w:val="26"/>
          <w:szCs w:val="26"/>
        </w:rPr>
        <w:t>/</w:t>
      </w:r>
      <w:r>
        <w:rPr>
          <w:sz w:val="26"/>
          <w:szCs w:val="26"/>
        </w:rPr>
        <w:t>9</w:t>
      </w:r>
      <w:r w:rsidRPr="005E7937">
        <w:rPr>
          <w:sz w:val="26"/>
          <w:szCs w:val="26"/>
        </w:rPr>
        <w:t>/201</w:t>
      </w:r>
      <w:r>
        <w:rPr>
          <w:sz w:val="26"/>
          <w:szCs w:val="26"/>
        </w:rPr>
        <w:t xml:space="preserve">6 đến ngày 15/9/2016 các trường đăng ký về Phòng giáo dục và sẽ được giao </w:t>
      </w:r>
      <w:r w:rsidRPr="005E7937">
        <w:rPr>
          <w:sz w:val="26"/>
          <w:szCs w:val="26"/>
        </w:rPr>
        <w:t>sách</w:t>
      </w:r>
      <w:r>
        <w:rPr>
          <w:sz w:val="26"/>
          <w:szCs w:val="26"/>
        </w:rPr>
        <w:t xml:space="preserve"> tại trường</w:t>
      </w:r>
      <w:r w:rsidRPr="005E7937">
        <w:rPr>
          <w:sz w:val="26"/>
          <w:szCs w:val="26"/>
        </w:rPr>
        <w:t>.</w:t>
      </w:r>
    </w:p>
    <w:p w:rsidR="009366F3" w:rsidRDefault="009366F3" w:rsidP="009366F3">
      <w:pPr>
        <w:ind w:firstLine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</w:p>
    <w:p w:rsidR="009366F3" w:rsidRPr="005E7937" w:rsidRDefault="009366F3" w:rsidP="009366F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286AB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E7937">
        <w:rPr>
          <w:sz w:val="26"/>
          <w:szCs w:val="26"/>
          <w:u w:val="single"/>
        </w:rPr>
        <w:t>Hình thức thanh toán</w:t>
      </w:r>
      <w:r w:rsidRPr="005E7937">
        <w:rPr>
          <w:sz w:val="26"/>
          <w:szCs w:val="26"/>
        </w:rPr>
        <w:t>:</w:t>
      </w:r>
    </w:p>
    <w:p w:rsidR="009366F3" w:rsidRDefault="009366F3" w:rsidP="009366F3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T</w:t>
      </w:r>
      <w:r w:rsidRPr="005E7937">
        <w:rPr>
          <w:sz w:val="26"/>
          <w:szCs w:val="26"/>
        </w:rPr>
        <w:t>hanh toán sau khi bán sách (bằng hình thức gối đầu), sau hai tuần nhận sách sẽ thanh toán dần 2</w:t>
      </w:r>
      <w:r>
        <w:rPr>
          <w:sz w:val="26"/>
          <w:szCs w:val="26"/>
        </w:rPr>
        <w:t xml:space="preserve"> </w:t>
      </w:r>
      <w:r w:rsidRPr="005E7937">
        <w:rPr>
          <w:sz w:val="26"/>
          <w:szCs w:val="26"/>
        </w:rPr>
        <w:t xml:space="preserve">tuần/1lần </w:t>
      </w:r>
      <w:r>
        <w:rPr>
          <w:sz w:val="26"/>
          <w:szCs w:val="26"/>
        </w:rPr>
        <w:t xml:space="preserve">và mức </w:t>
      </w:r>
      <w:r w:rsidRPr="005E7937">
        <w:rPr>
          <w:sz w:val="26"/>
          <w:szCs w:val="26"/>
        </w:rPr>
        <w:t>chiết khấu 1</w:t>
      </w:r>
      <w:r>
        <w:rPr>
          <w:sz w:val="26"/>
          <w:szCs w:val="26"/>
        </w:rPr>
        <w:t>2</w:t>
      </w:r>
      <w:r w:rsidRPr="005E7937">
        <w:rPr>
          <w:sz w:val="26"/>
          <w:szCs w:val="26"/>
        </w:rPr>
        <w:t>% giá trị bán được.</w:t>
      </w:r>
    </w:p>
    <w:p w:rsidR="009366F3" w:rsidRPr="005E7937" w:rsidRDefault="009366F3" w:rsidP="009366F3">
      <w:pPr>
        <w:ind w:left="180"/>
        <w:jc w:val="both"/>
        <w:rPr>
          <w:sz w:val="26"/>
          <w:szCs w:val="26"/>
        </w:rPr>
      </w:pPr>
    </w:p>
    <w:p w:rsidR="009366F3" w:rsidRPr="005E7937" w:rsidRDefault="009366F3" w:rsidP="009366F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 w:rsidRPr="00286AB0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5E7937">
        <w:rPr>
          <w:sz w:val="26"/>
          <w:szCs w:val="26"/>
          <w:u w:val="single"/>
        </w:rPr>
        <w:t>Thời gian hoàn trả sách</w:t>
      </w:r>
      <w:r w:rsidRPr="005E7937">
        <w:rPr>
          <w:sz w:val="26"/>
          <w:szCs w:val="26"/>
        </w:rPr>
        <w:t>:</w:t>
      </w:r>
    </w:p>
    <w:p w:rsidR="009366F3" w:rsidRDefault="009366F3" w:rsidP="009366F3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 w:rsidRPr="005E7937">
        <w:rPr>
          <w:sz w:val="26"/>
          <w:szCs w:val="26"/>
        </w:rPr>
        <w:t>V</w:t>
      </w:r>
      <w:r>
        <w:rPr>
          <w:sz w:val="26"/>
          <w:szCs w:val="26"/>
        </w:rPr>
        <w:t>i</w:t>
      </w:r>
      <w:r w:rsidRPr="005E7937">
        <w:rPr>
          <w:sz w:val="26"/>
          <w:szCs w:val="26"/>
        </w:rPr>
        <w:t xml:space="preserve">ệc hoàn trả sách và thanh toán kinh phí đến hết ngày </w:t>
      </w:r>
      <w:r>
        <w:rPr>
          <w:sz w:val="26"/>
          <w:szCs w:val="26"/>
        </w:rPr>
        <w:t>1</w:t>
      </w:r>
      <w:r w:rsidRPr="005E7937">
        <w:rPr>
          <w:sz w:val="26"/>
          <w:szCs w:val="26"/>
        </w:rPr>
        <w:t>0/</w:t>
      </w:r>
      <w:r>
        <w:rPr>
          <w:sz w:val="26"/>
          <w:szCs w:val="26"/>
        </w:rPr>
        <w:t>10</w:t>
      </w:r>
      <w:r w:rsidRPr="005E7937">
        <w:rPr>
          <w:sz w:val="26"/>
          <w:szCs w:val="26"/>
        </w:rPr>
        <w:t>/201</w:t>
      </w:r>
      <w:r>
        <w:rPr>
          <w:sz w:val="26"/>
          <w:szCs w:val="26"/>
        </w:rPr>
        <w:t>6</w:t>
      </w:r>
      <w:r w:rsidRPr="005E7937">
        <w:rPr>
          <w:sz w:val="26"/>
          <w:szCs w:val="26"/>
        </w:rPr>
        <w:t xml:space="preserve"> tại </w:t>
      </w:r>
      <w:r>
        <w:rPr>
          <w:sz w:val="26"/>
          <w:szCs w:val="26"/>
        </w:rPr>
        <w:t>bộ phận Thư viện P</w:t>
      </w:r>
      <w:r w:rsidRPr="005E7937">
        <w:rPr>
          <w:sz w:val="26"/>
          <w:szCs w:val="26"/>
        </w:rPr>
        <w:t xml:space="preserve">hòng </w:t>
      </w:r>
      <w:r>
        <w:rPr>
          <w:sz w:val="26"/>
          <w:szCs w:val="26"/>
        </w:rPr>
        <w:t>G</w:t>
      </w:r>
      <w:r w:rsidRPr="005E7937">
        <w:rPr>
          <w:sz w:val="26"/>
          <w:szCs w:val="26"/>
        </w:rPr>
        <w:t>iáo dụ</w:t>
      </w:r>
      <w:r>
        <w:rPr>
          <w:sz w:val="26"/>
          <w:szCs w:val="26"/>
        </w:rPr>
        <w:t>c và Đào tạo (Cô Xuân)</w:t>
      </w:r>
      <w:r w:rsidRPr="005E7937">
        <w:rPr>
          <w:sz w:val="26"/>
          <w:szCs w:val="26"/>
        </w:rPr>
        <w:t xml:space="preserve">. Sau ngày </w:t>
      </w:r>
      <w:r>
        <w:rPr>
          <w:sz w:val="26"/>
          <w:szCs w:val="26"/>
        </w:rPr>
        <w:t>1</w:t>
      </w:r>
      <w:r w:rsidRPr="005E7937">
        <w:rPr>
          <w:sz w:val="26"/>
          <w:szCs w:val="26"/>
        </w:rPr>
        <w:t>0/</w:t>
      </w:r>
      <w:r>
        <w:rPr>
          <w:sz w:val="26"/>
          <w:szCs w:val="26"/>
        </w:rPr>
        <w:t>10</w:t>
      </w:r>
      <w:r w:rsidRPr="005E7937">
        <w:rPr>
          <w:sz w:val="26"/>
          <w:szCs w:val="26"/>
        </w:rPr>
        <w:t>/201</w:t>
      </w:r>
      <w:r>
        <w:rPr>
          <w:sz w:val="26"/>
          <w:szCs w:val="26"/>
        </w:rPr>
        <w:t>6</w:t>
      </w:r>
      <w:r w:rsidRPr="005E7937">
        <w:rPr>
          <w:sz w:val="26"/>
          <w:szCs w:val="26"/>
        </w:rPr>
        <w:t xml:space="preserve"> đơn vị nào không trả sách về P</w:t>
      </w:r>
      <w:r>
        <w:rPr>
          <w:sz w:val="26"/>
          <w:szCs w:val="26"/>
        </w:rPr>
        <w:t>hòng Giáo dục và Đào tạo</w:t>
      </w:r>
      <w:r w:rsidRPr="005E7937">
        <w:rPr>
          <w:sz w:val="26"/>
          <w:szCs w:val="26"/>
        </w:rPr>
        <w:t xml:space="preserve"> coi như tự chịu trách nhiệm và phải thanh toán đầy đủ theo số lượng đơn vị nhận.</w:t>
      </w:r>
    </w:p>
    <w:p w:rsidR="009366F3" w:rsidRPr="005E7937" w:rsidRDefault="009366F3" w:rsidP="009366F3">
      <w:pPr>
        <w:ind w:left="180" w:firstLine="180"/>
        <w:jc w:val="both"/>
        <w:rPr>
          <w:sz w:val="26"/>
          <w:szCs w:val="26"/>
        </w:rPr>
      </w:pPr>
    </w:p>
    <w:p w:rsidR="009366F3" w:rsidRPr="005E7937" w:rsidRDefault="009366F3" w:rsidP="009366F3">
      <w:pPr>
        <w:jc w:val="both"/>
        <w:rPr>
          <w:sz w:val="26"/>
          <w:szCs w:val="26"/>
        </w:rPr>
      </w:pPr>
      <w:r w:rsidRPr="005B1643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 w:rsidRPr="005E7937">
        <w:rPr>
          <w:sz w:val="26"/>
          <w:szCs w:val="26"/>
        </w:rPr>
        <w:t>Đề nghị thủ trưởng các đơn vị có kế hoạch thực hiện để đảm bảo đúng, đủ nguồn sách cho học sinh trong năm học 201</w:t>
      </w:r>
      <w:r>
        <w:rPr>
          <w:sz w:val="26"/>
          <w:szCs w:val="26"/>
        </w:rPr>
        <w:t>6</w:t>
      </w:r>
      <w:r w:rsidRPr="005E7937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5E7937">
        <w:rPr>
          <w:sz w:val="26"/>
          <w:szCs w:val="26"/>
        </w:rPr>
        <w:t xml:space="preserve"> 201</w:t>
      </w:r>
      <w:r>
        <w:rPr>
          <w:sz w:val="26"/>
          <w:szCs w:val="26"/>
        </w:rPr>
        <w:t>7./.</w:t>
      </w:r>
    </w:p>
    <w:p w:rsidR="009366F3" w:rsidRPr="005E7937" w:rsidRDefault="009366F3" w:rsidP="009366F3">
      <w:pPr>
        <w:ind w:left="180" w:hanging="180"/>
        <w:rPr>
          <w:sz w:val="26"/>
          <w:szCs w:val="26"/>
        </w:rPr>
      </w:pPr>
      <w:r w:rsidRPr="005E7937">
        <w:rPr>
          <w:rFonts w:ascii="Clarendon Condensed" w:hAnsi="Clarendon Condensed"/>
          <w:sz w:val="26"/>
          <w:szCs w:val="26"/>
        </w:rPr>
        <w:t xml:space="preserve">                </w:t>
      </w:r>
    </w:p>
    <w:p w:rsidR="009366F3" w:rsidRPr="005E7937" w:rsidRDefault="009366F3" w:rsidP="009366F3">
      <w:pPr>
        <w:ind w:left="180"/>
        <w:rPr>
          <w:b/>
          <w:sz w:val="26"/>
          <w:szCs w:val="26"/>
        </w:rPr>
      </w:pPr>
      <w:r w:rsidRPr="005E7937">
        <w:rPr>
          <w:b/>
          <w:i/>
          <w:sz w:val="26"/>
          <w:szCs w:val="26"/>
        </w:rPr>
        <w:t>Nơi nhận</w:t>
      </w:r>
      <w:r w:rsidRPr="005E7937">
        <w:rPr>
          <w:sz w:val="26"/>
          <w:szCs w:val="26"/>
        </w:rPr>
        <w:t xml:space="preserve">:                         </w:t>
      </w:r>
      <w:r w:rsidRPr="005E7937">
        <w:rPr>
          <w:sz w:val="26"/>
          <w:szCs w:val="26"/>
        </w:rPr>
        <w:tab/>
      </w:r>
      <w:r w:rsidRPr="005E7937">
        <w:rPr>
          <w:sz w:val="26"/>
          <w:szCs w:val="26"/>
        </w:rPr>
        <w:tab/>
      </w:r>
      <w:r w:rsidRPr="005E7937">
        <w:rPr>
          <w:sz w:val="26"/>
          <w:szCs w:val="26"/>
        </w:rPr>
        <w:tab/>
      </w:r>
      <w:r w:rsidRPr="005E7937">
        <w:rPr>
          <w:sz w:val="26"/>
          <w:szCs w:val="26"/>
        </w:rPr>
        <w:tab/>
      </w:r>
      <w:r w:rsidRPr="005E7937">
        <w:rPr>
          <w:b/>
          <w:sz w:val="26"/>
          <w:szCs w:val="26"/>
        </w:rPr>
        <w:t>TRƯỞNG PHÒNG</w:t>
      </w:r>
    </w:p>
    <w:p w:rsidR="009366F3" w:rsidRPr="00A92088" w:rsidRDefault="009366F3" w:rsidP="009366F3">
      <w:pPr>
        <w:ind w:firstLine="180"/>
        <w:rPr>
          <w:sz w:val="22"/>
          <w:szCs w:val="22"/>
        </w:rPr>
      </w:pPr>
      <w:r w:rsidRPr="00A92088">
        <w:rPr>
          <w:sz w:val="22"/>
          <w:szCs w:val="22"/>
        </w:rPr>
        <w:t>- Như trên;</w:t>
      </w:r>
    </w:p>
    <w:p w:rsidR="009366F3" w:rsidRPr="00A92088" w:rsidRDefault="009366F3" w:rsidP="009366F3">
      <w:pPr>
        <w:ind w:firstLine="180"/>
        <w:rPr>
          <w:sz w:val="22"/>
          <w:szCs w:val="22"/>
        </w:rPr>
      </w:pPr>
      <w:r w:rsidRPr="00A92088">
        <w:rPr>
          <w:sz w:val="22"/>
          <w:szCs w:val="22"/>
        </w:rPr>
        <w:t>- Lưu: VT.</w:t>
      </w:r>
    </w:p>
    <w:p w:rsidR="009366F3" w:rsidRDefault="009366F3" w:rsidP="009366F3">
      <w:pPr>
        <w:ind w:firstLine="18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(Đã ký)</w:t>
      </w:r>
    </w:p>
    <w:p w:rsidR="009366F3" w:rsidRPr="005E7937" w:rsidRDefault="009366F3" w:rsidP="009366F3">
      <w:pPr>
        <w:ind w:firstLine="180"/>
        <w:rPr>
          <w:sz w:val="26"/>
          <w:szCs w:val="26"/>
        </w:rPr>
      </w:pPr>
    </w:p>
    <w:p w:rsidR="001C158B" w:rsidRDefault="009366F3" w:rsidP="009366F3">
      <w:pPr>
        <w:ind w:left="5760"/>
      </w:pPr>
      <w:r w:rsidRPr="005E7937">
        <w:rPr>
          <w:b/>
          <w:sz w:val="26"/>
          <w:szCs w:val="26"/>
        </w:rPr>
        <w:t xml:space="preserve">   Ngô Xuân Đông</w:t>
      </w:r>
    </w:p>
    <w:sectPr w:rsidR="001C158B" w:rsidSect="009366F3">
      <w:pgSz w:w="12240" w:h="15840"/>
      <w:pgMar w:top="1152" w:right="1152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F3"/>
    <w:rsid w:val="001C158B"/>
    <w:rsid w:val="00807A55"/>
    <w:rsid w:val="0093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6F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6F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2016-09-08T08:17:00Z</dcterms:created>
  <dcterms:modified xsi:type="dcterms:W3CDTF">2016-09-08T08:22:00Z</dcterms:modified>
</cp:coreProperties>
</file>